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11463426" w:rsidR="00536709" w:rsidRPr="009405A7" w:rsidRDefault="00536709" w:rsidP="00B3369F">
      <w:pPr>
        <w:pStyle w:val="Heading3"/>
        <w:rPr>
          <w:sz w:val="24"/>
          <w:lang w:val="nl-NL"/>
        </w:rPr>
      </w:pPr>
      <w:r w:rsidRPr="009405A7">
        <w:rPr>
          <w:sz w:val="24"/>
          <w:lang w:val="nl-NL"/>
        </w:rPr>
        <w:t xml:space="preserve">OP MAANDAG </w:t>
      </w:r>
      <w:r w:rsidR="001F79C0">
        <w:rPr>
          <w:sz w:val="24"/>
          <w:lang w:val="nl-NL"/>
        </w:rPr>
        <w:t>4</w:t>
      </w:r>
      <w:r w:rsidR="00E2263A">
        <w:rPr>
          <w:sz w:val="24"/>
          <w:lang w:val="nl-NL"/>
        </w:rPr>
        <w:t xml:space="preserve"> </w:t>
      </w:r>
      <w:r w:rsidR="001F79C0">
        <w:rPr>
          <w:sz w:val="24"/>
          <w:lang w:val="nl-NL"/>
        </w:rPr>
        <w:t>maart</w:t>
      </w:r>
      <w:r w:rsidR="00CB6314" w:rsidRPr="009405A7">
        <w:rPr>
          <w:sz w:val="24"/>
          <w:lang w:val="nl-NL"/>
        </w:rPr>
        <w:t xml:space="preserve"> </w:t>
      </w:r>
      <w:r w:rsidR="0000442A" w:rsidRPr="009405A7">
        <w:rPr>
          <w:sz w:val="24"/>
          <w:lang w:val="nl-NL"/>
        </w:rPr>
        <w:t>20</w:t>
      </w:r>
      <w:r w:rsidR="00260CF2">
        <w:rPr>
          <w:sz w:val="24"/>
          <w:lang w:val="nl-NL"/>
        </w:rPr>
        <w:t>2</w:t>
      </w:r>
      <w:r w:rsidR="00D61FF4">
        <w:rPr>
          <w:sz w:val="24"/>
          <w:lang w:val="nl-NL"/>
        </w:rPr>
        <w:t>4</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4D8B4D3A"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053ACA">
        <w:rPr>
          <w:sz w:val="36"/>
          <w:szCs w:val="36"/>
          <w:lang w:val="nl-NL"/>
        </w:rPr>
        <w:t>Prof.dr.</w:t>
      </w:r>
      <w:r w:rsidR="00D61FF4">
        <w:rPr>
          <w:sz w:val="36"/>
          <w:szCs w:val="36"/>
          <w:lang w:val="nl-NL"/>
        </w:rPr>
        <w:t>ir.</w:t>
      </w:r>
      <w:r w:rsidR="008F257B">
        <w:rPr>
          <w:sz w:val="36"/>
          <w:szCs w:val="36"/>
          <w:lang w:val="nl-NL"/>
        </w:rPr>
        <w:t xml:space="preserve"> </w:t>
      </w:r>
      <w:r w:rsidR="00E2263A">
        <w:rPr>
          <w:sz w:val="36"/>
          <w:szCs w:val="36"/>
          <w:lang w:val="nl-NL"/>
        </w:rPr>
        <w:t>M</w:t>
      </w:r>
      <w:r w:rsidR="001F79C0">
        <w:rPr>
          <w:sz w:val="36"/>
          <w:szCs w:val="36"/>
          <w:lang w:val="nl-NL"/>
        </w:rPr>
        <w:t>ark Bakker</w:t>
      </w:r>
      <w:r w:rsidRPr="0078382B">
        <w:rPr>
          <w:sz w:val="36"/>
          <w:szCs w:val="36"/>
          <w:lang w:val="nl-NL"/>
        </w:rPr>
        <w:tab/>
      </w:r>
    </w:p>
    <w:p w14:paraId="5989B23C" w14:textId="77777777" w:rsidR="00536709" w:rsidRPr="009405A7" w:rsidRDefault="00536709" w:rsidP="00536709">
      <w:pPr>
        <w:jc w:val="center"/>
        <w:rPr>
          <w:lang w:val="nl-NL"/>
        </w:rPr>
      </w:pPr>
    </w:p>
    <w:p w14:paraId="23215F46" w14:textId="79D44E6D" w:rsidR="00D61FF4" w:rsidRDefault="00D61FF4" w:rsidP="00E2263A">
      <w:pPr>
        <w:jc w:val="center"/>
        <w:rPr>
          <w:sz w:val="22"/>
          <w:szCs w:val="22"/>
          <w:lang w:val="nl-NL"/>
        </w:rPr>
      </w:pPr>
      <w:r>
        <w:rPr>
          <w:sz w:val="22"/>
          <w:szCs w:val="22"/>
          <w:lang w:val="nl-NL"/>
        </w:rPr>
        <w:t xml:space="preserve">Hoogleraar </w:t>
      </w:r>
      <w:r w:rsidR="00E2263A">
        <w:rPr>
          <w:sz w:val="22"/>
          <w:szCs w:val="22"/>
          <w:lang w:val="nl-NL"/>
        </w:rPr>
        <w:t xml:space="preserve">bij de afdeling </w:t>
      </w:r>
      <w:r w:rsidR="001F79C0">
        <w:rPr>
          <w:sz w:val="22"/>
          <w:szCs w:val="22"/>
          <w:lang w:val="nl-NL"/>
        </w:rPr>
        <w:t xml:space="preserve">watermanagement </w:t>
      </w:r>
      <w:r w:rsidR="00E2263A" w:rsidRPr="00E2263A">
        <w:rPr>
          <w:sz w:val="22"/>
          <w:szCs w:val="22"/>
          <w:lang w:val="nl-NL"/>
        </w:rPr>
        <w:t>van de faculteit civiele techniek en geowetenschappen van de TU Delft</w:t>
      </w: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C73EE1A" w14:textId="4DEF8E36" w:rsidR="00D61FF4" w:rsidRDefault="001F79C0" w:rsidP="00D61FF4">
      <w:pPr>
        <w:jc w:val="center"/>
        <w:rPr>
          <w:rFonts w:asciiTheme="minorHAnsi" w:hAnsiTheme="minorHAnsi" w:cstheme="minorHAnsi"/>
          <w:b/>
          <w:bCs/>
          <w:color w:val="000000"/>
          <w:sz w:val="38"/>
          <w:szCs w:val="38"/>
          <w:lang w:val="nl-NL" w:eastAsia="nl-NL"/>
        </w:rPr>
      </w:pPr>
      <w:r w:rsidRPr="001F79C0">
        <w:rPr>
          <w:rFonts w:asciiTheme="minorHAnsi" w:hAnsiTheme="minorHAnsi" w:cstheme="minorHAnsi"/>
          <w:b/>
          <w:bCs/>
          <w:color w:val="000000"/>
          <w:sz w:val="38"/>
          <w:szCs w:val="38"/>
          <w:lang w:val="nl-NL" w:eastAsia="nl-NL"/>
        </w:rPr>
        <w:t>Grondwater: onzichtbare bron van zorgen en leven</w:t>
      </w:r>
      <w:r w:rsidR="00D61FF4">
        <w:rPr>
          <w:rFonts w:asciiTheme="minorHAnsi" w:hAnsiTheme="minorHAnsi" w:cstheme="minorHAnsi"/>
          <w:b/>
          <w:bCs/>
          <w:color w:val="000000"/>
          <w:sz w:val="38"/>
          <w:szCs w:val="38"/>
          <w:lang w:val="nl-NL" w:eastAsia="nl-NL"/>
        </w:rPr>
        <w:t xml:space="preserve"> </w:t>
      </w:r>
    </w:p>
    <w:p w14:paraId="395209B8" w14:textId="26F621DF" w:rsidR="004627E0" w:rsidRDefault="004627E0" w:rsidP="005942B0">
      <w:pPr>
        <w:rPr>
          <w:rFonts w:ascii="Arial" w:hAnsi="Arial" w:cs="Arial"/>
          <w:b/>
          <w:bCs/>
          <w:color w:val="000000"/>
          <w:sz w:val="38"/>
          <w:szCs w:val="38"/>
          <w:lang w:val="nl-NL" w:eastAsia="nl-NL"/>
        </w:rPr>
      </w:pPr>
    </w:p>
    <w:p w14:paraId="048D53C9" w14:textId="77777777" w:rsidR="001F79C0" w:rsidRPr="001F79C0" w:rsidRDefault="001F79C0" w:rsidP="001F79C0">
      <w:pPr>
        <w:widowControl w:val="0"/>
        <w:tabs>
          <w:tab w:val="center" w:pos="4513"/>
        </w:tabs>
        <w:suppressAutoHyphens/>
        <w:snapToGrid w:val="0"/>
        <w:rPr>
          <w:rFonts w:ascii="Calibri" w:eastAsia="SimSun" w:hAnsi="Calibri"/>
          <w:sz w:val="22"/>
          <w:szCs w:val="22"/>
          <w:lang w:val="nl-NL" w:eastAsia="zh-CN"/>
        </w:rPr>
      </w:pPr>
      <w:r w:rsidRPr="001F79C0">
        <w:rPr>
          <w:rFonts w:ascii="Calibri" w:eastAsia="SimSun" w:hAnsi="Calibri"/>
          <w:sz w:val="22"/>
          <w:szCs w:val="22"/>
          <w:lang w:val="nl-NL" w:eastAsia="zh-CN"/>
        </w:rPr>
        <w:t xml:space="preserve">Grondwater is overal in de ondergrond aanwezig. De rol van grondwater als bron van zoet water kan nauwelijks overschat worden. Grondwater vormt een integraal onderdeel van de hydrologische cyclus waar het ecosystemen in stand houdt en zorgt voor de basisstroom van beken en rivieren. Grondwaterbronnen staan onder enorme druk in vele delen van de wereld, waar het de enige bron van zoet water is. De grondwaterstand is op vele plekken drastisch verlaagd door overexploitatie, wat bijvoorbeeld in kustgebieden heeft geleid tot zeewaterintrusie. Daarnaast is grondwater op vele plekken verontreinigd door onzorgvuldige omgang met allerhande stoffen aan het maaiveld. </w:t>
      </w:r>
    </w:p>
    <w:p w14:paraId="3CD3F2AD" w14:textId="77777777" w:rsidR="001F79C0" w:rsidRPr="001F79C0" w:rsidRDefault="001F79C0" w:rsidP="001F79C0">
      <w:pPr>
        <w:widowControl w:val="0"/>
        <w:tabs>
          <w:tab w:val="center" w:pos="4513"/>
        </w:tabs>
        <w:suppressAutoHyphens/>
        <w:snapToGrid w:val="0"/>
        <w:rPr>
          <w:rFonts w:ascii="Calibri" w:eastAsia="SimSun" w:hAnsi="Calibri"/>
          <w:sz w:val="22"/>
          <w:szCs w:val="22"/>
          <w:lang w:val="nl-NL" w:eastAsia="zh-CN"/>
        </w:rPr>
      </w:pPr>
    </w:p>
    <w:p w14:paraId="2A11BA94" w14:textId="0CC8D0A2" w:rsidR="001F79C0" w:rsidRPr="001F79C0" w:rsidRDefault="001F79C0" w:rsidP="001F79C0">
      <w:pPr>
        <w:widowControl w:val="0"/>
        <w:tabs>
          <w:tab w:val="center" w:pos="4513"/>
        </w:tabs>
        <w:suppressAutoHyphens/>
        <w:snapToGrid w:val="0"/>
        <w:rPr>
          <w:rFonts w:ascii="Calibri" w:eastAsia="SimSun" w:hAnsi="Calibri"/>
          <w:sz w:val="22"/>
          <w:szCs w:val="22"/>
          <w:lang w:val="nl-NL" w:eastAsia="zh-CN"/>
        </w:rPr>
      </w:pPr>
      <w:r w:rsidRPr="001F79C0">
        <w:rPr>
          <w:rFonts w:ascii="Calibri" w:eastAsia="SimSun" w:hAnsi="Calibri"/>
          <w:sz w:val="22"/>
          <w:szCs w:val="22"/>
          <w:lang w:val="nl-NL" w:eastAsia="zh-CN"/>
        </w:rPr>
        <w:t xml:space="preserve">Grondwater en de ondergrond zijn over het algemeen niet te zien vanaf het aardoppervlak. Metingen zijn, vanwege de hoge kosten, meestal slechts op een paar punten beschikbaar. Computermodellen zijn daarom essentieel om inzicht te krijgen in het gedrag van grondwatersystemen en om </w:t>
      </w:r>
      <w:r w:rsidRPr="001F79C0">
        <w:rPr>
          <w:rFonts w:ascii="Calibri" w:eastAsia="SimSun" w:hAnsi="Calibri"/>
          <w:sz w:val="22"/>
          <w:szCs w:val="22"/>
          <w:lang w:val="nl-NL" w:eastAsia="zh-CN"/>
        </w:rPr>
        <w:t>beheer scenario’s</w:t>
      </w:r>
      <w:r w:rsidRPr="001F79C0">
        <w:rPr>
          <w:rFonts w:ascii="Calibri" w:eastAsia="SimSun" w:hAnsi="Calibri"/>
          <w:sz w:val="22"/>
          <w:szCs w:val="22"/>
          <w:lang w:val="nl-NL" w:eastAsia="zh-CN"/>
        </w:rPr>
        <w:t xml:space="preserve"> te evalueren. In deze lezing wordt een kort overzicht gegeven van hoe grondwatersystemen werken, met welke grondwaterproblemen de wereld te maken heeft, en wat mogelijke oplossingen zijn.  </w:t>
      </w:r>
    </w:p>
    <w:p w14:paraId="0C9D68CE" w14:textId="438D3FDB" w:rsidR="000376FA" w:rsidRPr="006458FE" w:rsidRDefault="000376FA" w:rsidP="001F79C0">
      <w:pPr>
        <w:widowControl w:val="0"/>
        <w:tabs>
          <w:tab w:val="center" w:pos="4513"/>
        </w:tabs>
        <w:suppressAutoHyphens/>
        <w:snapToGrid w:val="0"/>
        <w:rPr>
          <w:rFonts w:ascii="Calibri" w:eastAsia="SimSun" w:hAnsi="Calibri"/>
          <w:sz w:val="22"/>
          <w:szCs w:val="22"/>
          <w:lang w:val="nl-NL" w:eastAsia="zh-CN"/>
        </w:rPr>
      </w:pPr>
    </w:p>
    <w:sectPr w:rsidR="000376FA" w:rsidRPr="006458FE" w:rsidSect="00D924CF">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376FA"/>
    <w:rsid w:val="000444F1"/>
    <w:rsid w:val="00053ACA"/>
    <w:rsid w:val="000711AD"/>
    <w:rsid w:val="000731B0"/>
    <w:rsid w:val="000B26E1"/>
    <w:rsid w:val="000C538A"/>
    <w:rsid w:val="001170F7"/>
    <w:rsid w:val="001856DA"/>
    <w:rsid w:val="001F79C0"/>
    <w:rsid w:val="00236F3C"/>
    <w:rsid w:val="00260CF2"/>
    <w:rsid w:val="00261674"/>
    <w:rsid w:val="00291CB2"/>
    <w:rsid w:val="002A6813"/>
    <w:rsid w:val="002B1B68"/>
    <w:rsid w:val="002D2298"/>
    <w:rsid w:val="002F28AF"/>
    <w:rsid w:val="003F7793"/>
    <w:rsid w:val="004627E0"/>
    <w:rsid w:val="00485375"/>
    <w:rsid w:val="004A241F"/>
    <w:rsid w:val="004A6AB9"/>
    <w:rsid w:val="00535164"/>
    <w:rsid w:val="00536709"/>
    <w:rsid w:val="00552324"/>
    <w:rsid w:val="005942B0"/>
    <w:rsid w:val="005B0FEB"/>
    <w:rsid w:val="005E664B"/>
    <w:rsid w:val="005F21F5"/>
    <w:rsid w:val="00617647"/>
    <w:rsid w:val="006247BF"/>
    <w:rsid w:val="006458FE"/>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8F257B"/>
    <w:rsid w:val="0093593C"/>
    <w:rsid w:val="009405A7"/>
    <w:rsid w:val="009618D2"/>
    <w:rsid w:val="0096293E"/>
    <w:rsid w:val="00982763"/>
    <w:rsid w:val="00982C0C"/>
    <w:rsid w:val="00A04E45"/>
    <w:rsid w:val="00A12014"/>
    <w:rsid w:val="00A77EEC"/>
    <w:rsid w:val="00AC05BB"/>
    <w:rsid w:val="00B207CF"/>
    <w:rsid w:val="00B3369F"/>
    <w:rsid w:val="00B72B0A"/>
    <w:rsid w:val="00B75191"/>
    <w:rsid w:val="00BB26FC"/>
    <w:rsid w:val="00C26B34"/>
    <w:rsid w:val="00CB3E44"/>
    <w:rsid w:val="00CB6314"/>
    <w:rsid w:val="00CE19E3"/>
    <w:rsid w:val="00CF34CE"/>
    <w:rsid w:val="00D22CFF"/>
    <w:rsid w:val="00D61FF4"/>
    <w:rsid w:val="00D924CF"/>
    <w:rsid w:val="00E2263A"/>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315643524">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780027898">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160363">
      <w:bodyDiv w:val="1"/>
      <w:marLeft w:val="0"/>
      <w:marRight w:val="0"/>
      <w:marTop w:val="0"/>
      <w:marBottom w:val="0"/>
      <w:divBdr>
        <w:top w:val="none" w:sz="0" w:space="0" w:color="auto"/>
        <w:left w:val="none" w:sz="0" w:space="0" w:color="auto"/>
        <w:bottom w:val="none" w:sz="0" w:space="0" w:color="auto"/>
        <w:right w:val="none" w:sz="0" w:space="0" w:color="auto"/>
      </w:divBdr>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7370680">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439988713">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1669868363">
      <w:bodyDiv w:val="1"/>
      <w:marLeft w:val="0"/>
      <w:marRight w:val="0"/>
      <w:marTop w:val="0"/>
      <w:marBottom w:val="0"/>
      <w:divBdr>
        <w:top w:val="none" w:sz="0" w:space="0" w:color="auto"/>
        <w:left w:val="none" w:sz="0" w:space="0" w:color="auto"/>
        <w:bottom w:val="none" w:sz="0" w:space="0" w:color="auto"/>
        <w:right w:val="none" w:sz="0" w:space="0" w:color="auto"/>
      </w:divBdr>
    </w:div>
    <w:div w:id="1901020837">
      <w:bodyDiv w:val="1"/>
      <w:marLeft w:val="0"/>
      <w:marRight w:val="0"/>
      <w:marTop w:val="0"/>
      <w:marBottom w:val="0"/>
      <w:divBdr>
        <w:top w:val="none" w:sz="0" w:space="0" w:color="auto"/>
        <w:left w:val="none" w:sz="0" w:space="0" w:color="auto"/>
        <w:bottom w:val="none" w:sz="0" w:space="0" w:color="auto"/>
        <w:right w:val="none" w:sz="0" w:space="0" w:color="auto"/>
      </w:divBdr>
    </w:div>
    <w:div w:id="202894397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248</Words>
  <Characters>1416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4</cp:revision>
  <dcterms:created xsi:type="dcterms:W3CDTF">2024-01-25T11:13:00Z</dcterms:created>
  <dcterms:modified xsi:type="dcterms:W3CDTF">2024-02-13T20:32:00Z</dcterms:modified>
</cp:coreProperties>
</file>